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b/>
          <w:szCs w:val="28"/>
          <w:lang w:eastAsia="ru-RU"/>
        </w:rPr>
        <w:t>Информация о результатах исполнения договора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2B66B1" w:rsidRPr="00280A5C" w:rsidRDefault="002B66B1" w:rsidP="00084442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Дата заключения и № договора (согласно реестру договоров ФГУП "ППП"): </w:t>
      </w:r>
      <w:r w:rsidRPr="00280A5C">
        <w:rPr>
          <w:rFonts w:eastAsia="Times New Roman" w:cs="Times New Roman"/>
          <w:sz w:val="22"/>
          <w:lang w:eastAsia="ru-RU"/>
        </w:rPr>
        <w:t xml:space="preserve">Договор </w:t>
      </w:r>
      <w:r w:rsidR="00200407">
        <w:rPr>
          <w:rFonts w:eastAsia="Times New Roman" w:cs="Times New Roman"/>
          <w:sz w:val="22"/>
          <w:lang w:eastAsia="ru-RU"/>
        </w:rPr>
        <w:t xml:space="preserve">от 06.09.2022 </w:t>
      </w:r>
      <w:r w:rsidR="00200407" w:rsidRPr="00084442">
        <w:rPr>
          <w:rFonts w:eastAsia="Times New Roman" w:cs="Times New Roman"/>
          <w:sz w:val="22"/>
          <w:lang w:eastAsia="ru-RU"/>
        </w:rPr>
        <w:t>№Р</w:t>
      </w:r>
      <w:r w:rsidR="00200407">
        <w:rPr>
          <w:rFonts w:eastAsia="Times New Roman" w:cs="Times New Roman"/>
          <w:sz w:val="22"/>
          <w:lang w:eastAsia="ru-RU"/>
        </w:rPr>
        <w:t>726</w:t>
      </w:r>
      <w:r w:rsidR="00200407" w:rsidRPr="00084442">
        <w:rPr>
          <w:rFonts w:eastAsia="Times New Roman" w:cs="Times New Roman"/>
          <w:sz w:val="22"/>
          <w:lang w:eastAsia="ru-RU"/>
        </w:rPr>
        <w:t>-УСР-ОСР/22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>Реестровый номер договора (согласно реестру договоров в ЕИС):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Наименование поставщика (подрядчика, исполнителя): </w:t>
      </w:r>
      <w:r w:rsidR="00280A5C">
        <w:rPr>
          <w:rFonts w:eastAsia="Times New Roman" w:cs="Times New Roman"/>
          <w:sz w:val="22"/>
          <w:lang w:eastAsia="ru-RU"/>
        </w:rPr>
        <w:t xml:space="preserve">ООО </w:t>
      </w:r>
      <w:r w:rsidR="00280A5C" w:rsidRPr="00280A5C">
        <w:rPr>
          <w:rFonts w:eastAsia="Times New Roman" w:cs="Times New Roman"/>
          <w:sz w:val="22"/>
          <w:lang w:eastAsia="ru-RU"/>
        </w:rPr>
        <w:t>«</w:t>
      </w:r>
      <w:r w:rsidR="00084442">
        <w:rPr>
          <w:rFonts w:eastAsia="Times New Roman" w:cs="Times New Roman"/>
          <w:sz w:val="22"/>
          <w:lang w:eastAsia="ru-RU"/>
        </w:rPr>
        <w:t>АВСК</w:t>
      </w:r>
      <w:r w:rsidR="00280A5C" w:rsidRPr="00280A5C">
        <w:rPr>
          <w:rFonts w:eastAsia="Times New Roman" w:cs="Times New Roman"/>
          <w:sz w:val="22"/>
          <w:lang w:eastAsia="ru-RU"/>
        </w:rPr>
        <w:t>»</w:t>
      </w:r>
    </w:p>
    <w:p w:rsidR="002B66B1" w:rsidRPr="00280A5C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  <w:r w:rsidRPr="002B66B1">
        <w:rPr>
          <w:rFonts w:eastAsia="Times New Roman" w:cs="Times New Roman"/>
          <w:sz w:val="22"/>
          <w:lang w:eastAsia="ru-RU"/>
        </w:rPr>
        <w:t xml:space="preserve">Предмет договора: </w:t>
      </w:r>
      <w:r w:rsidR="00200407" w:rsidRPr="00645EA5">
        <w:rPr>
          <w:rFonts w:eastAsia="Times New Roman" w:cs="Times New Roman"/>
          <w:sz w:val="22"/>
          <w:lang w:eastAsia="ru-RU"/>
        </w:rPr>
        <w:t>Выполнение работ по монтажу оборудования инженерных систем и устройству кровли</w:t>
      </w:r>
    </w:p>
    <w:p w:rsidR="002B66B1" w:rsidRPr="002B66B1" w:rsidRDefault="002B66B1" w:rsidP="002B66B1">
      <w:pPr>
        <w:snapToGrid w:val="0"/>
        <w:spacing w:after="0" w:line="240" w:lineRule="auto"/>
        <w:rPr>
          <w:rFonts w:eastAsia="Times New Roman" w:cs="Times New Roman"/>
          <w:spacing w:val="6"/>
          <w:sz w:val="22"/>
          <w:lang w:eastAsia="ar-SA"/>
        </w:rPr>
      </w:pPr>
    </w:p>
    <w:tbl>
      <w:tblPr>
        <w:tblStyle w:val="1"/>
        <w:tblW w:w="15418" w:type="dxa"/>
        <w:tblLayout w:type="fixed"/>
        <w:tblLook w:val="04A0" w:firstRow="1" w:lastRow="0" w:firstColumn="1" w:lastColumn="0" w:noHBand="0" w:noVBand="1"/>
      </w:tblPr>
      <w:tblGrid>
        <w:gridCol w:w="1384"/>
        <w:gridCol w:w="1701"/>
        <w:gridCol w:w="1418"/>
        <w:gridCol w:w="2268"/>
        <w:gridCol w:w="1559"/>
        <w:gridCol w:w="1559"/>
        <w:gridCol w:w="1276"/>
        <w:gridCol w:w="2655"/>
        <w:gridCol w:w="1598"/>
      </w:tblGrid>
      <w:tr w:rsidR="002B66B1" w:rsidRPr="002B66B1" w:rsidTr="005A09F4">
        <w:tc>
          <w:tcPr>
            <w:tcW w:w="1384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Дата оплаты</w:t>
            </w:r>
          </w:p>
        </w:tc>
        <w:tc>
          <w:tcPr>
            <w:tcW w:w="1701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Сумма оплаты</w:t>
            </w:r>
          </w:p>
        </w:tc>
        <w:tc>
          <w:tcPr>
            <w:tcW w:w="141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Авансовый платеж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Calibri" w:hAnsi="Times New Roman" w:cs="Times New Roman"/>
                <w:sz w:val="24"/>
                <w:szCs w:val="24"/>
              </w:rPr>
              <w:t>(да/нет)</w:t>
            </w:r>
          </w:p>
        </w:tc>
        <w:tc>
          <w:tcPr>
            <w:tcW w:w="226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Позиция договора</w:t>
            </w:r>
          </w:p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(ОКПД2)</w:t>
            </w:r>
          </w:p>
        </w:tc>
        <w:tc>
          <w:tcPr>
            <w:tcW w:w="1559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Количество (объем), единица измерения</w:t>
            </w:r>
          </w:p>
        </w:tc>
        <w:tc>
          <w:tcPr>
            <w:tcW w:w="1276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Цена за единицу</w:t>
            </w:r>
          </w:p>
        </w:tc>
        <w:tc>
          <w:tcPr>
            <w:tcW w:w="2655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2B66B1" w:rsidRPr="002B66B1" w:rsidRDefault="002B66B1" w:rsidP="002B66B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66B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Объем финансового обеспечения*</w:t>
            </w:r>
          </w:p>
        </w:tc>
      </w:tr>
      <w:tr w:rsidR="002B66B1" w:rsidRPr="002B66B1" w:rsidTr="005A09F4">
        <w:trPr>
          <w:trHeight w:val="828"/>
        </w:trPr>
        <w:tc>
          <w:tcPr>
            <w:tcW w:w="1384" w:type="dxa"/>
            <w:vAlign w:val="center"/>
          </w:tcPr>
          <w:p w:rsidR="00172A92" w:rsidRPr="00A8602D" w:rsidRDefault="00350AFB" w:rsidP="00A26578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14.06</w:t>
            </w:r>
            <w:r w:rsidR="004A133D">
              <w:rPr>
                <w:rFonts w:ascii="Times New Roman" w:eastAsia="Calibri" w:hAnsi="Times New Roman" w:cs="Times New Roman"/>
                <w:sz w:val="20"/>
                <w:szCs w:val="20"/>
              </w:rPr>
              <w:t>.2023</w:t>
            </w:r>
          </w:p>
        </w:tc>
        <w:tc>
          <w:tcPr>
            <w:tcW w:w="1701" w:type="dxa"/>
            <w:vAlign w:val="center"/>
          </w:tcPr>
          <w:p w:rsidR="005D360C" w:rsidRPr="00BD7674" w:rsidRDefault="00350AFB" w:rsidP="00A8394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50AFB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350AFB">
              <w:rPr>
                <w:rFonts w:ascii="Times New Roman" w:eastAsia="Calibri" w:hAnsi="Times New Roman" w:cs="Times New Roman"/>
                <w:sz w:val="20"/>
                <w:szCs w:val="20"/>
              </w:rPr>
              <w:t>005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Pr="00350AFB">
              <w:rPr>
                <w:rFonts w:ascii="Times New Roman" w:eastAsia="Calibri" w:hAnsi="Times New Roman" w:cs="Times New Roman"/>
                <w:sz w:val="20"/>
                <w:szCs w:val="20"/>
              </w:rPr>
              <w:t>558-87</w:t>
            </w:r>
          </w:p>
        </w:tc>
        <w:tc>
          <w:tcPr>
            <w:tcW w:w="1418" w:type="dxa"/>
            <w:vAlign w:val="center"/>
          </w:tcPr>
          <w:p w:rsidR="002B66B1" w:rsidRPr="00BD7674" w:rsidRDefault="008858AC" w:rsidP="00A8394C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2268" w:type="dxa"/>
            <w:vAlign w:val="center"/>
          </w:tcPr>
          <w:p w:rsidR="002B66B1" w:rsidRPr="00BD7674" w:rsidRDefault="002B66B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D60E1" w:rsidRPr="00BD7674" w:rsidRDefault="009D60E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D60E1" w:rsidRPr="00BD7674" w:rsidRDefault="009D60E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9D60E1" w:rsidRPr="00BD7674" w:rsidRDefault="009D60E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55" w:type="dxa"/>
            <w:vAlign w:val="center"/>
          </w:tcPr>
          <w:p w:rsidR="009D60E1" w:rsidRPr="00BD7674" w:rsidRDefault="009D60E1" w:rsidP="009D60E1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598" w:type="dxa"/>
            <w:vAlign w:val="center"/>
          </w:tcPr>
          <w:p w:rsidR="002B66B1" w:rsidRPr="002B66B1" w:rsidRDefault="002B66B1" w:rsidP="00A8394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2B66B1" w:rsidRPr="002B66B1" w:rsidTr="00873264">
        <w:trPr>
          <w:trHeight w:val="437"/>
        </w:trPr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Calibri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27C02" wp14:editId="26FC3DCF">
                      <wp:simplePos x="0" y="0"/>
                      <wp:positionH relativeFrom="column">
                        <wp:posOffset>132080</wp:posOffset>
                      </wp:positionH>
                      <wp:positionV relativeFrom="paragraph">
                        <wp:posOffset>1270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Text" lastClr="000000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3614126D" id="Прямоугольник 3" o:spid="_x0000_s1026" style="position:absolute;margin-left:10.4pt;margin-top:.1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" fillcolor="windowText" strokecolor="windowText" strokeweight="1pt"/>
                  </w:pict>
                </mc:Fallback>
              </mc:AlternateContent>
            </w:r>
            <w:r w:rsidR="002B66B1"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(отметить нужную позицию)</w:t>
            </w:r>
          </w:p>
        </w:tc>
      </w:tr>
      <w:tr w:rsidR="002B66B1" w:rsidRPr="002B66B1" w:rsidTr="00873264">
        <w:tc>
          <w:tcPr>
            <w:tcW w:w="846" w:type="dxa"/>
          </w:tcPr>
          <w:p w:rsidR="002B66B1" w:rsidRPr="002B66B1" w:rsidRDefault="00A8394C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eastAsia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5725DE6" wp14:editId="0F88FE73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-3810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2F4ABF3F" id="Прямоугольник 4" o:spid="_x0000_s1026" style="position:absolute;margin-left:10pt;margin-top:-.3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poJOYNsAAAAG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B66B1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2B66B1" w:rsidRPr="002B66B1" w:rsidRDefault="002B66B1" w:rsidP="002B66B1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2B66B1" w:rsidRPr="002B66B1" w:rsidRDefault="002B66B1" w:rsidP="002B66B1">
      <w:pPr>
        <w:spacing w:after="0" w:line="240" w:lineRule="auto"/>
        <w:rPr>
          <w:rFonts w:eastAsia="Times New Roman" w:cs="Times New Roman"/>
          <w:color w:val="625F5F"/>
          <w:sz w:val="20"/>
          <w:szCs w:val="20"/>
          <w:lang w:eastAsia="ru-RU"/>
        </w:rPr>
      </w:pPr>
      <w:r w:rsidRPr="002B66B1">
        <w:rPr>
          <w:rFonts w:eastAsia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1EDD27" wp14:editId="2116DEE9">
                <wp:simplePos x="0" y="0"/>
                <wp:positionH relativeFrom="column">
                  <wp:posOffset>127000</wp:posOffset>
                </wp:positionH>
                <wp:positionV relativeFrom="paragraph">
                  <wp:posOffset>86360</wp:posOffset>
                </wp:positionV>
                <wp:extent cx="142875" cy="161925"/>
                <wp:effectExtent l="0" t="0" r="28575" b="28575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7BF05996" id="Прямоугольник 5" o:spid="_x0000_s1026" style="position:absolute;margin-left:10pt;margin-top:6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" filled="f" strokecolor="windowText" strokeweight="1pt"/>
            </w:pict>
          </mc:Fallback>
        </mc:AlternateConten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0"/>
          <w:szCs w:val="20"/>
          <w:lang w:eastAsia="ru-RU"/>
        </w:rPr>
      </w:pPr>
      <w:r w:rsidRPr="002B66B1">
        <w:rPr>
          <w:rFonts w:eastAsia="Times New Roman" w:cs="Times New Roman"/>
          <w:color w:val="625F5F"/>
          <w:sz w:val="20"/>
          <w:szCs w:val="20"/>
          <w:lang w:eastAsia="ru-RU"/>
        </w:rPr>
        <w:t xml:space="preserve">                  </w:t>
      </w:r>
      <w:r w:rsidRPr="002B66B1">
        <w:rPr>
          <w:rFonts w:eastAsia="Times New Roman" w:cs="Times New Roman"/>
          <w:sz w:val="20"/>
          <w:szCs w:val="20"/>
          <w:lang w:eastAsia="ru-RU"/>
        </w:rPr>
        <w:t>в процессе исполнения договора были начислены неустойки (штрафы, пени) в размере ____________________________</w:t>
      </w:r>
      <w:r w:rsidRPr="002B66B1">
        <w:rPr>
          <w:rFonts w:eastAsia="Times New Roman" w:cs="Times New Roman"/>
          <w:sz w:val="20"/>
          <w:szCs w:val="20"/>
          <w:u w:val="single"/>
          <w:lang w:eastAsia="ru-RU"/>
        </w:rPr>
        <w:t xml:space="preserve"> </w:t>
      </w:r>
      <w:r w:rsidRPr="002B66B1">
        <w:rPr>
          <w:rFonts w:eastAsia="Times New Roman" w:cs="Times New Roman"/>
          <w:sz w:val="20"/>
          <w:szCs w:val="20"/>
          <w:lang w:eastAsia="ru-RU"/>
        </w:rPr>
        <w:t>рублей**</w:t>
      </w:r>
    </w:p>
    <w:p w:rsidR="002B66B1" w:rsidRPr="002B66B1" w:rsidRDefault="002B66B1" w:rsidP="002B66B1">
      <w:pPr>
        <w:spacing w:after="0" w:line="240" w:lineRule="auto"/>
        <w:rPr>
          <w:rFonts w:eastAsia="Times New Roman" w:cs="Times New Roman"/>
          <w:sz w:val="22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5D360C" w:rsidRDefault="005D360C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</w:p>
    <w:p w:rsidR="002B66B1" w:rsidRPr="002B66B1" w:rsidRDefault="00A8602D" w:rsidP="002B66B1">
      <w:pPr>
        <w:spacing w:after="0" w:line="240" w:lineRule="auto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>Заместитель генерального директора</w:t>
      </w:r>
      <w:r w:rsidR="00280A5C">
        <w:rPr>
          <w:rFonts w:eastAsia="Times New Roman" w:cs="Times New Roman"/>
          <w:sz w:val="24"/>
          <w:szCs w:val="24"/>
          <w:lang w:eastAsia="ru-RU"/>
        </w:rPr>
        <w:t xml:space="preserve">                        </w:t>
      </w:r>
      <w:r>
        <w:rPr>
          <w:rFonts w:eastAsia="Times New Roman" w:cs="Times New Roman"/>
          <w:sz w:val="24"/>
          <w:szCs w:val="24"/>
          <w:lang w:eastAsia="ru-RU"/>
        </w:rPr>
        <w:t xml:space="preserve">                 </w:t>
      </w:r>
      <w:r w:rsidR="00084442">
        <w:rPr>
          <w:rFonts w:eastAsia="Times New Roman" w:cs="Times New Roman"/>
          <w:sz w:val="24"/>
          <w:szCs w:val="24"/>
          <w:lang w:eastAsia="ru-RU"/>
        </w:rPr>
        <w:t xml:space="preserve">         </w:t>
      </w:r>
      <w:r w:rsidR="00280A5C">
        <w:rPr>
          <w:rFonts w:eastAsia="Times New Roman" w:cs="Times New Roman"/>
          <w:sz w:val="24"/>
          <w:szCs w:val="24"/>
          <w:lang w:eastAsia="ru-RU"/>
        </w:rPr>
        <w:t xml:space="preserve">     </w:t>
      </w:r>
      <w:r w:rsidR="002B66B1" w:rsidRPr="002B66B1">
        <w:rPr>
          <w:rFonts w:eastAsia="Times New Roman" w:cs="Times New Roman"/>
          <w:sz w:val="24"/>
          <w:szCs w:val="24"/>
          <w:lang w:eastAsia="ru-RU"/>
        </w:rPr>
        <w:t xml:space="preserve">__________________                               </w:t>
      </w:r>
      <w:r w:rsidR="008C759E">
        <w:rPr>
          <w:rFonts w:eastAsia="Times New Roman" w:cs="Times New Roman"/>
          <w:sz w:val="24"/>
          <w:szCs w:val="24"/>
          <w:lang w:eastAsia="ru-RU"/>
        </w:rPr>
        <w:t xml:space="preserve">  </w:t>
      </w:r>
      <w:r w:rsidR="002B66B1" w:rsidRPr="002B66B1">
        <w:rPr>
          <w:rFonts w:eastAsia="Times New Roman" w:cs="Times New Roman"/>
          <w:sz w:val="24"/>
          <w:szCs w:val="24"/>
          <w:lang w:eastAsia="ru-RU"/>
        </w:rPr>
        <w:t xml:space="preserve">         </w:t>
      </w:r>
      <w:r>
        <w:rPr>
          <w:rFonts w:eastAsia="Times New Roman" w:cs="Times New Roman"/>
          <w:sz w:val="24"/>
          <w:szCs w:val="24"/>
          <w:u w:val="single"/>
          <w:lang w:eastAsia="ru-RU"/>
        </w:rPr>
        <w:t>А. И. Стерлев</w:t>
      </w:r>
    </w:p>
    <w:p w:rsidR="002B66B1" w:rsidRPr="008C759E" w:rsidRDefault="00084442" w:rsidP="002B66B1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>
        <w:rPr>
          <w:rFonts w:eastAsia="Times New Roman" w:cs="Times New Roman"/>
          <w:i/>
          <w:sz w:val="20"/>
          <w:szCs w:val="20"/>
          <w:lang w:eastAsia="ru-RU"/>
        </w:rPr>
        <w:t xml:space="preserve">   </w:t>
      </w:r>
      <w:r w:rsidR="002B66B1"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(наименование структурного подразделения)                           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</w:t>
      </w:r>
      <w:r w:rsidR="002B66B1"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(подпись)                    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</w:t>
      </w:r>
      <w:r w:rsidR="002B66B1"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(ФИО)</w:t>
      </w:r>
    </w:p>
    <w:p w:rsidR="002B66B1" w:rsidRPr="002B66B1" w:rsidRDefault="002B66B1" w:rsidP="002B66B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</w:p>
    <w:p w:rsidR="002B66B1" w:rsidRPr="002B66B1" w:rsidRDefault="002B66B1" w:rsidP="002B66B1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 xml:space="preserve">Передано в УМО           </w:t>
      </w:r>
      <w:r w:rsidR="005D360C">
        <w:rPr>
          <w:rFonts w:eastAsia="Times New Roman" w:cs="Times New Roman"/>
          <w:sz w:val="24"/>
          <w:szCs w:val="24"/>
          <w:u w:val="single"/>
          <w:lang w:eastAsia="ru-RU"/>
        </w:rPr>
        <w:t xml:space="preserve"> </w:t>
      </w:r>
      <w:r w:rsidR="00280A5C">
        <w:rPr>
          <w:rFonts w:eastAsia="Times New Roman" w:cs="Times New Roman"/>
          <w:sz w:val="24"/>
          <w:szCs w:val="24"/>
          <w:u w:val="single"/>
          <w:lang w:eastAsia="ru-RU"/>
        </w:rPr>
        <w:t xml:space="preserve">   ______</w:t>
      </w:r>
      <w:r w:rsidRPr="002B66B1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="005D360C">
        <w:rPr>
          <w:rFonts w:eastAsia="Times New Roman" w:cs="Times New Roman"/>
          <w:sz w:val="24"/>
          <w:szCs w:val="24"/>
          <w:lang w:eastAsia="ru-RU"/>
        </w:rPr>
        <w:t xml:space="preserve">   </w:t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</w:p>
    <w:p w:rsidR="005D4402" w:rsidRPr="008C759E" w:rsidRDefault="002B66B1" w:rsidP="008C759E">
      <w:pPr>
        <w:spacing w:after="0" w:line="240" w:lineRule="auto"/>
        <w:rPr>
          <w:rFonts w:eastAsia="Times New Roman" w:cs="Times New Roman"/>
          <w:i/>
          <w:sz w:val="20"/>
          <w:szCs w:val="20"/>
          <w:lang w:eastAsia="ru-RU"/>
        </w:rPr>
      </w:pP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</w:r>
      <w:r w:rsidRPr="002B66B1">
        <w:rPr>
          <w:rFonts w:eastAsia="Times New Roman" w:cs="Times New Roman"/>
          <w:sz w:val="24"/>
          <w:szCs w:val="24"/>
          <w:lang w:eastAsia="ru-RU"/>
        </w:rPr>
        <w:tab/>
        <w:t xml:space="preserve"> </w:t>
      </w:r>
      <w:r w:rsidRPr="008C759E">
        <w:rPr>
          <w:rFonts w:eastAsia="Times New Roman" w:cs="Times New Roman"/>
          <w:sz w:val="20"/>
          <w:szCs w:val="20"/>
          <w:lang w:eastAsia="ru-RU"/>
        </w:rPr>
        <w:t xml:space="preserve">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>(дата)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ab/>
        <w:t xml:space="preserve">(подпись)                                 </w:t>
      </w:r>
      <w:r w:rsid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</w:t>
      </w:r>
      <w:r w:rsidRPr="008C759E">
        <w:rPr>
          <w:rFonts w:eastAsia="Times New Roman" w:cs="Times New Roman"/>
          <w:i/>
          <w:sz w:val="20"/>
          <w:szCs w:val="20"/>
          <w:lang w:eastAsia="ru-RU"/>
        </w:rPr>
        <w:t xml:space="preserve">                             (ФИО)</w:t>
      </w:r>
    </w:p>
    <w:sectPr w:rsidR="005D4402" w:rsidRPr="008C759E" w:rsidSect="005D360C">
      <w:pgSz w:w="16838" w:h="11906" w:orient="landscape"/>
      <w:pgMar w:top="709" w:right="851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6B1"/>
    <w:rsid w:val="00043F86"/>
    <w:rsid w:val="00084442"/>
    <w:rsid w:val="00172A92"/>
    <w:rsid w:val="00200407"/>
    <w:rsid w:val="0025023A"/>
    <w:rsid w:val="00262377"/>
    <w:rsid w:val="00280A5C"/>
    <w:rsid w:val="002B66B1"/>
    <w:rsid w:val="00302375"/>
    <w:rsid w:val="00350AFB"/>
    <w:rsid w:val="004A133D"/>
    <w:rsid w:val="00536EAE"/>
    <w:rsid w:val="005A09F4"/>
    <w:rsid w:val="005C09FD"/>
    <w:rsid w:val="005D360C"/>
    <w:rsid w:val="005D4402"/>
    <w:rsid w:val="006D60AA"/>
    <w:rsid w:val="007C1611"/>
    <w:rsid w:val="008452B0"/>
    <w:rsid w:val="00845811"/>
    <w:rsid w:val="008858AC"/>
    <w:rsid w:val="008C759E"/>
    <w:rsid w:val="008D1523"/>
    <w:rsid w:val="009D60E1"/>
    <w:rsid w:val="00A26578"/>
    <w:rsid w:val="00A8394C"/>
    <w:rsid w:val="00A8602D"/>
    <w:rsid w:val="00B122F6"/>
    <w:rsid w:val="00BD7674"/>
    <w:rsid w:val="00C14913"/>
    <w:rsid w:val="00E31114"/>
    <w:rsid w:val="00EE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B66B1"/>
    <w:pPr>
      <w:spacing w:after="0" w:line="240" w:lineRule="auto"/>
    </w:pPr>
    <w:rPr>
      <w:rFonts w:ascii="Calibri" w:hAnsi="Calibr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B66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D76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D76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sorokina</dc:creator>
  <cp:lastModifiedBy>Сахневич Анна Евгеньевна</cp:lastModifiedBy>
  <cp:revision>21</cp:revision>
  <cp:lastPrinted>2021-05-27T13:17:00Z</cp:lastPrinted>
  <dcterms:created xsi:type="dcterms:W3CDTF">2021-03-03T07:28:00Z</dcterms:created>
  <dcterms:modified xsi:type="dcterms:W3CDTF">2023-06-14T12:57:00Z</dcterms:modified>
</cp:coreProperties>
</file>